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01" w:rsidRDefault="00572B01" w:rsidP="00CD6E0F">
      <w:pPr>
        <w:rPr>
          <w:sz w:val="24"/>
          <w:szCs w:val="24"/>
        </w:rPr>
      </w:pPr>
    </w:p>
    <w:p w:rsidR="00572B01" w:rsidRDefault="00572B01" w:rsidP="00572B01">
      <w:pPr>
        <w:pStyle w:val="ListParagraph"/>
        <w:jc w:val="right"/>
        <w:rPr>
          <w:sz w:val="24"/>
          <w:szCs w:val="24"/>
        </w:rPr>
      </w:pPr>
      <w:r>
        <w:rPr>
          <w:sz w:val="24"/>
          <w:szCs w:val="24"/>
        </w:rPr>
        <w:t xml:space="preserve">Rob </w:t>
      </w:r>
      <w:proofErr w:type="spellStart"/>
      <w:r>
        <w:rPr>
          <w:sz w:val="24"/>
          <w:szCs w:val="24"/>
        </w:rPr>
        <w:t>Frenzel</w:t>
      </w:r>
      <w:proofErr w:type="spellEnd"/>
    </w:p>
    <w:p w:rsidR="00572B01" w:rsidRDefault="00572B01" w:rsidP="00572B01">
      <w:pPr>
        <w:pStyle w:val="ListParagraph"/>
        <w:jc w:val="right"/>
        <w:rPr>
          <w:sz w:val="24"/>
          <w:szCs w:val="24"/>
        </w:rPr>
      </w:pPr>
      <w:r>
        <w:rPr>
          <w:sz w:val="24"/>
          <w:szCs w:val="24"/>
        </w:rPr>
        <w:t>CI 513</w:t>
      </w:r>
    </w:p>
    <w:p w:rsidR="00572B01" w:rsidRDefault="00572B01" w:rsidP="00572B01">
      <w:pPr>
        <w:pStyle w:val="ListParagraph"/>
        <w:jc w:val="right"/>
        <w:rPr>
          <w:sz w:val="24"/>
          <w:szCs w:val="24"/>
        </w:rPr>
      </w:pPr>
    </w:p>
    <w:p w:rsidR="003D1D81" w:rsidRPr="006E5B52" w:rsidRDefault="00CD6E0F" w:rsidP="00CD6E0F">
      <w:pPr>
        <w:pStyle w:val="ListParagraph"/>
        <w:numPr>
          <w:ilvl w:val="0"/>
          <w:numId w:val="1"/>
        </w:numPr>
        <w:rPr>
          <w:sz w:val="24"/>
          <w:szCs w:val="24"/>
        </w:rPr>
      </w:pPr>
      <w:r w:rsidRPr="006E5B52">
        <w:rPr>
          <w:sz w:val="24"/>
          <w:szCs w:val="24"/>
        </w:rPr>
        <w:t>Authentic assessment allows students to try their hands at doing something related to the discipline rather than simply reciting memorized information.  The idea is for students to have to use higher order thinking skills to create something using skills essential to the discipline.</w:t>
      </w:r>
      <w:r w:rsidR="00B268C1" w:rsidRPr="006E5B52">
        <w:rPr>
          <w:sz w:val="24"/>
          <w:szCs w:val="24"/>
        </w:rPr>
        <w:t xml:space="preserve">  Students should have the opportunity to work collaboratively on a problem or situation that allows for multiple responses or perspectives and synthesizes student findings.</w:t>
      </w:r>
    </w:p>
    <w:p w:rsidR="00CD6E0F" w:rsidRPr="006E5B52" w:rsidRDefault="00CD6E0F" w:rsidP="00CD6E0F">
      <w:pPr>
        <w:pStyle w:val="ListParagraph"/>
        <w:numPr>
          <w:ilvl w:val="0"/>
          <w:numId w:val="1"/>
        </w:numPr>
        <w:rPr>
          <w:sz w:val="24"/>
          <w:szCs w:val="24"/>
        </w:rPr>
      </w:pPr>
      <w:r w:rsidRPr="006E5B52">
        <w:rPr>
          <w:sz w:val="24"/>
          <w:szCs w:val="24"/>
        </w:rPr>
        <w:t>An authentic assessment task is usually something that requires more than a class period to administer.  Students have some sort of well-defined task that they must complete and produce.  Typically the outcome is shared with other students, and ideally to an audience beyond the classroom.  In a typical traditional test, students merely answer a list of questions that the teacher has predetermined, often utilizing only lower level thinking skills.  A good analogy would be to sports.  Authentic assessment is like a team on offense while a traditional test is more like students playing defense.</w:t>
      </w:r>
    </w:p>
    <w:p w:rsidR="00CD6E0F" w:rsidRPr="006E5B52" w:rsidRDefault="00B268C1" w:rsidP="00CD6E0F">
      <w:pPr>
        <w:pStyle w:val="ListParagraph"/>
        <w:numPr>
          <w:ilvl w:val="0"/>
          <w:numId w:val="1"/>
        </w:numPr>
        <w:rPr>
          <w:sz w:val="24"/>
          <w:szCs w:val="24"/>
        </w:rPr>
      </w:pPr>
      <w:hyperlink r:id="rId5" w:history="1">
        <w:r w:rsidRPr="006E5B52">
          <w:rPr>
            <w:rStyle w:val="Hyperlink"/>
            <w:sz w:val="24"/>
            <w:szCs w:val="24"/>
          </w:rPr>
          <w:t>http://www.k12.wa.us/SocialStudies/Assessments/HighSchool/HSCivics-ConstitutionalIssues-CBA.pdf</w:t>
        </w:r>
      </w:hyperlink>
    </w:p>
    <w:p w:rsidR="00B268C1" w:rsidRPr="006E5B52" w:rsidRDefault="000C6BC8" w:rsidP="00B268C1">
      <w:pPr>
        <w:pStyle w:val="ListParagraph"/>
        <w:rPr>
          <w:sz w:val="24"/>
          <w:szCs w:val="24"/>
        </w:rPr>
      </w:pPr>
      <w:r w:rsidRPr="006E5B52">
        <w:rPr>
          <w:sz w:val="24"/>
          <w:szCs w:val="24"/>
        </w:rPr>
        <w:t>The assessment is student driven and open-ended which allows for multiple possible outcomes.  The assessment clearly relates to the core subject matter of the class.  Students are forced to consider multiple perspectives.  Students create a product that is either oral or written.  There is a scoring rubric that is very descriptive and will aid students in completing the assignment as well as aiding the teacher in assigning a score to the project.  However, it does not explicitly call for the project to have an audience beyond the classroom.</w:t>
      </w:r>
    </w:p>
    <w:p w:rsidR="000C6BC8" w:rsidRPr="006E5B52" w:rsidRDefault="000C6BC8" w:rsidP="000C6BC8">
      <w:pPr>
        <w:pStyle w:val="ListParagraph"/>
        <w:numPr>
          <w:ilvl w:val="0"/>
          <w:numId w:val="1"/>
        </w:numPr>
        <w:rPr>
          <w:sz w:val="24"/>
          <w:szCs w:val="24"/>
        </w:rPr>
      </w:pPr>
      <w:r w:rsidRPr="006E5B52">
        <w:rPr>
          <w:sz w:val="24"/>
          <w:szCs w:val="24"/>
        </w:rPr>
        <w:t xml:space="preserve">The two types of e-portfolio in the diagram are </w:t>
      </w:r>
      <w:r w:rsidR="006E5B52" w:rsidRPr="006E5B52">
        <w:rPr>
          <w:sz w:val="24"/>
          <w:szCs w:val="24"/>
        </w:rPr>
        <w:t>Workspace Portfolio and Showcase Portfolio.</w:t>
      </w:r>
    </w:p>
    <w:p w:rsidR="006E5B52" w:rsidRPr="006E5B52" w:rsidRDefault="006E5B52" w:rsidP="006E5B52">
      <w:pPr>
        <w:pStyle w:val="ListParagraph"/>
        <w:numPr>
          <w:ilvl w:val="0"/>
          <w:numId w:val="1"/>
        </w:numPr>
        <w:rPr>
          <w:sz w:val="24"/>
          <w:szCs w:val="24"/>
        </w:rPr>
      </w:pPr>
      <w:r w:rsidRPr="006E5B52">
        <w:rPr>
          <w:sz w:val="24"/>
          <w:szCs w:val="24"/>
        </w:rPr>
        <w:t>Workspace portfolios are created as learning and reflection occurs.  It is a type of formative assessment that is created as students are learning the subject matter.  Showcase portfolios are a type of summative assessment.  Their primary purpose is to act as a display of a finished product based upon what has been learned over a period of time.</w:t>
      </w:r>
    </w:p>
    <w:p w:rsidR="006E5B52" w:rsidRPr="006E5B52" w:rsidRDefault="006E5B52" w:rsidP="006E5B52">
      <w:pPr>
        <w:pStyle w:val="ListParagraph"/>
        <w:numPr>
          <w:ilvl w:val="0"/>
          <w:numId w:val="1"/>
        </w:numPr>
        <w:rPr>
          <w:sz w:val="24"/>
          <w:szCs w:val="24"/>
        </w:rPr>
      </w:pPr>
      <w:r w:rsidRPr="006E5B52">
        <w:rPr>
          <w:sz w:val="24"/>
          <w:szCs w:val="24"/>
        </w:rPr>
        <w:t xml:space="preserve">There are learning gains associated with both types of e-portfolios.  The critical difference is what stage in learning development the portfolio is associated with.  Workspace portfolios help students to build upon their knowledge and learn as they create.  Showcase portfolios are meant to emphasize what learning gains have been </w:t>
      </w:r>
      <w:r w:rsidRPr="006E5B52">
        <w:rPr>
          <w:sz w:val="24"/>
          <w:szCs w:val="24"/>
        </w:rPr>
        <w:lastRenderedPageBreak/>
        <w:t>achieved over a period of time.  Students create a portfolio of material that serves as the culminating assessment in a unit or class.</w:t>
      </w:r>
    </w:p>
    <w:sectPr w:rsidR="006E5B52" w:rsidRPr="006E5B52" w:rsidSect="003D1D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42B85"/>
    <w:multiLevelType w:val="hybridMultilevel"/>
    <w:tmpl w:val="5EF2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3D2FEF"/>
    <w:rsid w:val="000C6BC8"/>
    <w:rsid w:val="003D1D81"/>
    <w:rsid w:val="003D2FEF"/>
    <w:rsid w:val="00572B01"/>
    <w:rsid w:val="006E5B52"/>
    <w:rsid w:val="00B268C1"/>
    <w:rsid w:val="00C570FD"/>
    <w:rsid w:val="00CD6E0F"/>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D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E0F"/>
    <w:pPr>
      <w:ind w:left="720"/>
      <w:contextualSpacing/>
    </w:pPr>
  </w:style>
  <w:style w:type="character" w:styleId="Hyperlink">
    <w:name w:val="Hyperlink"/>
    <w:basedOn w:val="DefaultParagraphFont"/>
    <w:uiPriority w:val="99"/>
    <w:unhideWhenUsed/>
    <w:rsid w:val="00B268C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12.wa.us/SocialStudies/Assessments/HighSchool/HSCivics-ConstitutionalIssues-CB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rfrenzel</dc:creator>
  <cp:lastModifiedBy>rfrenzel</cp:lastModifiedBy>
  <cp:revision>3</cp:revision>
  <dcterms:created xsi:type="dcterms:W3CDTF">2011-11-14T19:33:00Z</dcterms:created>
  <dcterms:modified xsi:type="dcterms:W3CDTF">2011-11-14T19:34:00Z</dcterms:modified>
</cp:coreProperties>
</file>